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75" w:rsidRPr="00C57475" w:rsidRDefault="00C57475" w:rsidP="00C57475">
      <w:pPr>
        <w:spacing w:after="0"/>
        <w:rPr>
          <w:rFonts w:cstheme="minorHAnsi"/>
          <w:sz w:val="32"/>
        </w:rPr>
      </w:pPr>
      <w:r w:rsidRPr="00C57475">
        <w:rPr>
          <w:rFonts w:cstheme="minorHAnsi"/>
        </w:rPr>
        <w:tab/>
      </w:r>
      <w:r w:rsidRPr="00C57475">
        <w:rPr>
          <w:rFonts w:cstheme="minorHAnsi"/>
        </w:rPr>
        <w:tab/>
      </w:r>
      <w:r w:rsidRPr="00C57475">
        <w:rPr>
          <w:rFonts w:cstheme="minorHAnsi"/>
        </w:rPr>
        <w:tab/>
      </w:r>
      <w:r w:rsidRPr="00C57475">
        <w:rPr>
          <w:rFonts w:cstheme="minorHAnsi"/>
        </w:rPr>
        <w:tab/>
        <w:t xml:space="preserve">              </w:t>
      </w:r>
      <w:r w:rsidRPr="00C57475">
        <w:rPr>
          <w:rFonts w:cstheme="minorHAnsi"/>
          <w:sz w:val="32"/>
        </w:rPr>
        <w:t>Obec Libuň</w:t>
      </w:r>
    </w:p>
    <w:p w:rsidR="00C57475" w:rsidRPr="00C57475" w:rsidRDefault="00C57475" w:rsidP="00C57475">
      <w:pPr>
        <w:spacing w:after="0"/>
        <w:rPr>
          <w:rFonts w:cstheme="minorHAnsi"/>
          <w:sz w:val="32"/>
        </w:rPr>
      </w:pP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  <w:t xml:space="preserve">               507 15 Libuň 27</w:t>
      </w:r>
    </w:p>
    <w:p w:rsidR="00C57475" w:rsidRPr="00C57475" w:rsidRDefault="00C57475" w:rsidP="00C57475">
      <w:pPr>
        <w:spacing w:after="0"/>
        <w:rPr>
          <w:rFonts w:cstheme="minorHAnsi"/>
          <w:sz w:val="32"/>
        </w:rPr>
      </w:pPr>
    </w:p>
    <w:p w:rsidR="00C57475" w:rsidRPr="00C57475" w:rsidRDefault="00C57475" w:rsidP="00C57475">
      <w:pPr>
        <w:spacing w:after="0"/>
        <w:rPr>
          <w:rFonts w:cstheme="minorHAnsi"/>
          <w:sz w:val="32"/>
          <w:u w:val="single"/>
        </w:rPr>
      </w:pP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</w:rPr>
        <w:tab/>
      </w:r>
      <w:r w:rsidRPr="00C57475">
        <w:rPr>
          <w:rFonts w:cstheme="minorHAnsi"/>
          <w:sz w:val="32"/>
          <w:u w:val="single"/>
        </w:rPr>
        <w:t>Vyhláška</w:t>
      </w:r>
    </w:p>
    <w:p w:rsidR="00C57475" w:rsidRPr="00C57475" w:rsidRDefault="00C57475" w:rsidP="008D0035">
      <w:pPr>
        <w:spacing w:after="0"/>
        <w:jc w:val="both"/>
        <w:rPr>
          <w:rFonts w:cstheme="minorHAnsi"/>
          <w:sz w:val="32"/>
          <w:u w:val="single"/>
        </w:rPr>
      </w:pP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 w:rsidRPr="00C57475">
        <w:rPr>
          <w:rFonts w:cstheme="minorHAnsi"/>
          <w:sz w:val="28"/>
          <w:szCs w:val="28"/>
        </w:rPr>
        <w:t xml:space="preserve">V souladu s ustanovením § 16, odst. 1, písm. f) zákona o volbách do Evropského parlamentu a o změně některých zákonů, ve znění pozdějších předpisů a vyhlášky č. 409/2003 Sb., ve znění pozdějších předpisů (dále jen </w:t>
      </w:r>
      <w:r w:rsidRPr="00C57475">
        <w:rPr>
          <w:rFonts w:eastAsiaTheme="minorHAnsi" w:cstheme="minorHAnsi"/>
          <w:sz w:val="28"/>
          <w:szCs w:val="28"/>
          <w:lang w:val="en-US" w:eastAsia="ja-JP"/>
        </w:rPr>
        <w:t>„vyhláška“)</w:t>
      </w: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b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sz w:val="28"/>
          <w:szCs w:val="28"/>
          <w:lang w:val="en-US" w:eastAsia="ja-JP"/>
        </w:rPr>
        <w:tab/>
      </w:r>
      <w:r w:rsidRPr="00C57475">
        <w:rPr>
          <w:rFonts w:eastAsiaTheme="minorHAnsi" w:cstheme="minorHAnsi"/>
          <w:sz w:val="28"/>
          <w:szCs w:val="28"/>
          <w:lang w:val="en-US" w:eastAsia="ja-JP"/>
        </w:rPr>
        <w:tab/>
      </w:r>
      <w:r w:rsidRPr="00C57475">
        <w:rPr>
          <w:rFonts w:eastAsiaTheme="minorHAnsi" w:cstheme="minorHAnsi"/>
          <w:sz w:val="28"/>
          <w:szCs w:val="28"/>
          <w:lang w:val="en-US" w:eastAsia="ja-JP"/>
        </w:rPr>
        <w:tab/>
      </w:r>
      <w:r w:rsidRPr="00C57475">
        <w:rPr>
          <w:rFonts w:eastAsiaTheme="minorHAnsi" w:cstheme="minorHAnsi"/>
          <w:sz w:val="28"/>
          <w:szCs w:val="28"/>
          <w:lang w:val="en-US" w:eastAsia="ja-JP"/>
        </w:rPr>
        <w:tab/>
        <w:t xml:space="preserve">       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s t a n o v u j i</w:t>
      </w: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b/>
          <w:sz w:val="28"/>
          <w:szCs w:val="28"/>
          <w:lang w:val="en-US" w:eastAsia="ja-JP"/>
        </w:rPr>
      </w:pP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sz w:val="28"/>
          <w:szCs w:val="28"/>
          <w:lang w:val="en-US" w:eastAsia="ja-JP"/>
        </w:rPr>
        <w:t xml:space="preserve">pro volby do Evropského parlamentu, které se uskuteční ve dnech 24. a 25. května 2019 počet a </w:t>
      </w:r>
      <w:r w:rsidR="008D0035">
        <w:rPr>
          <w:rFonts w:eastAsiaTheme="minorHAnsi" w:cstheme="minorHAnsi"/>
          <w:sz w:val="28"/>
          <w:szCs w:val="28"/>
          <w:lang w:val="en-US" w:eastAsia="ja-JP"/>
        </w:rPr>
        <w:t>sídla</w:t>
      </w:r>
      <w:r w:rsidRPr="00C57475">
        <w:rPr>
          <w:rFonts w:eastAsiaTheme="minorHAnsi" w:cstheme="minorHAnsi"/>
          <w:sz w:val="28"/>
          <w:szCs w:val="28"/>
          <w:lang w:val="en-US" w:eastAsia="ja-JP"/>
        </w:rPr>
        <w:t xml:space="preserve"> volebních okrsků takto:</w:t>
      </w: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</w:p>
    <w:p w:rsid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volební okrsek č. 1 – L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I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b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u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ň</w:t>
      </w:r>
    </w:p>
    <w:p w:rsidR="00C57475" w:rsidRDefault="008D003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>
        <w:rPr>
          <w:rFonts w:eastAsiaTheme="minorHAnsi" w:cstheme="minorHAnsi"/>
          <w:sz w:val="28"/>
          <w:szCs w:val="28"/>
          <w:lang w:val="en-US" w:eastAsia="ja-JP"/>
        </w:rPr>
        <w:t>volební místnost v</w:t>
      </w:r>
      <w:r w:rsidR="00C57475">
        <w:rPr>
          <w:rFonts w:eastAsiaTheme="minorHAnsi" w:cstheme="minorHAnsi"/>
          <w:sz w:val="28"/>
          <w:szCs w:val="28"/>
          <w:lang w:val="en-US" w:eastAsia="ja-JP"/>
        </w:rPr>
        <w:t xml:space="preserve"> sokolovně pro voliče bydlící v Libuni, a v částech obce Libuň – Šidloby a Libuň – Svatý Petr</w:t>
      </w:r>
    </w:p>
    <w:p w:rsid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</w:p>
    <w:p w:rsidR="00C57475" w:rsidRDefault="008D0035" w:rsidP="008D0035">
      <w:pPr>
        <w:spacing w:after="0"/>
        <w:jc w:val="both"/>
        <w:rPr>
          <w:rFonts w:eastAsiaTheme="minorHAnsi" w:cstheme="minorHAnsi"/>
          <w:b/>
          <w:sz w:val="28"/>
          <w:szCs w:val="28"/>
          <w:lang w:val="en-US" w:eastAsia="ja-JP"/>
        </w:rPr>
      </w:pPr>
      <w:r>
        <w:rPr>
          <w:rFonts w:eastAsiaTheme="minorHAnsi" w:cstheme="minorHAnsi"/>
          <w:b/>
          <w:sz w:val="28"/>
          <w:szCs w:val="28"/>
          <w:lang w:val="en-US" w:eastAsia="ja-JP"/>
        </w:rPr>
        <w:t>volební ok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 xml:space="preserve">rsek č. 2 </w:t>
      </w:r>
      <w:r w:rsidR="00C57475">
        <w:rPr>
          <w:rFonts w:eastAsiaTheme="minorHAnsi" w:cstheme="minorHAnsi"/>
          <w:b/>
          <w:sz w:val="28"/>
          <w:szCs w:val="28"/>
          <w:lang w:val="en-US" w:eastAsia="ja-JP"/>
        </w:rPr>
        <w:t>–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 xml:space="preserve"> L</w:t>
      </w: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I 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>b</w:t>
      </w: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>u</w:t>
      </w: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>n</w:t>
      </w: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>e</w:t>
      </w: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="00C57475" w:rsidRPr="00C57475">
        <w:rPr>
          <w:rFonts w:eastAsiaTheme="minorHAnsi" w:cstheme="minorHAnsi"/>
          <w:b/>
          <w:sz w:val="28"/>
          <w:szCs w:val="28"/>
          <w:lang w:val="en-US" w:eastAsia="ja-JP"/>
        </w:rPr>
        <w:t>c</w:t>
      </w:r>
    </w:p>
    <w:p w:rsid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sz w:val="28"/>
          <w:szCs w:val="28"/>
          <w:lang w:val="en-US" w:eastAsia="ja-JP"/>
        </w:rPr>
        <w:t xml:space="preserve">volební místnost v hasičské </w:t>
      </w:r>
      <w:r>
        <w:rPr>
          <w:rFonts w:eastAsiaTheme="minorHAnsi" w:cstheme="minorHAnsi"/>
          <w:sz w:val="28"/>
          <w:szCs w:val="28"/>
          <w:lang w:val="en-US" w:eastAsia="ja-JP"/>
        </w:rPr>
        <w:t>zbrojnici pro voliče bydlící v Libunci a v Březce</w:t>
      </w:r>
    </w:p>
    <w:p w:rsid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</w:p>
    <w:p w:rsidR="00C57475" w:rsidRPr="00C57475" w:rsidRDefault="00C57475" w:rsidP="008D0035">
      <w:pPr>
        <w:spacing w:after="0"/>
        <w:jc w:val="both"/>
        <w:rPr>
          <w:rFonts w:eastAsiaTheme="minorHAnsi" w:cstheme="minorHAnsi"/>
          <w:b/>
          <w:sz w:val="28"/>
          <w:szCs w:val="28"/>
          <w:lang w:val="en-US" w:eastAsia="ja-JP"/>
        </w:rPr>
      </w:pP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 xml:space="preserve">volební okrsek č. 3 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>–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 xml:space="preserve"> J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I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v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a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n</w:t>
      </w:r>
      <w:r w:rsidR="008D0035">
        <w:rPr>
          <w:rFonts w:eastAsiaTheme="minorHAnsi" w:cstheme="minorHAnsi"/>
          <w:b/>
          <w:sz w:val="28"/>
          <w:szCs w:val="28"/>
          <w:lang w:val="en-US" w:eastAsia="ja-JP"/>
        </w:rPr>
        <w:t xml:space="preserve"> </w:t>
      </w:r>
      <w:r w:rsidRPr="00C57475">
        <w:rPr>
          <w:rFonts w:eastAsiaTheme="minorHAnsi" w:cstheme="minorHAnsi"/>
          <w:b/>
          <w:sz w:val="28"/>
          <w:szCs w:val="28"/>
          <w:lang w:val="en-US" w:eastAsia="ja-JP"/>
        </w:rPr>
        <w:t>y</w:t>
      </w:r>
    </w:p>
    <w:p w:rsidR="00C57475" w:rsidRDefault="00C5747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  <w:r>
        <w:rPr>
          <w:rFonts w:eastAsiaTheme="minorHAnsi" w:cstheme="minorHAnsi"/>
          <w:sz w:val="28"/>
          <w:szCs w:val="28"/>
          <w:lang w:val="en-US" w:eastAsia="ja-JP"/>
        </w:rPr>
        <w:t>volební místnost v hasičské zbrojnici</w:t>
      </w:r>
      <w:r w:rsidR="000678A8">
        <w:rPr>
          <w:rFonts w:eastAsiaTheme="minorHAnsi" w:cstheme="minorHAnsi"/>
          <w:sz w:val="28"/>
          <w:szCs w:val="28"/>
          <w:lang w:val="en-US" w:eastAsia="ja-JP"/>
        </w:rPr>
        <w:t xml:space="preserve"> pro voliče bydlící v Jivanech</w:t>
      </w:r>
    </w:p>
    <w:p w:rsidR="000678A8" w:rsidRDefault="000678A8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8D0035">
      <w:pPr>
        <w:spacing w:after="0"/>
        <w:jc w:val="both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0678A8" w:rsidRDefault="000678A8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  <w:r>
        <w:rPr>
          <w:rFonts w:eastAsiaTheme="minorHAnsi" w:cstheme="minorHAnsi"/>
          <w:sz w:val="28"/>
          <w:szCs w:val="28"/>
          <w:lang w:val="en-US" w:eastAsia="ja-JP"/>
        </w:rPr>
        <w:t xml:space="preserve">V Libuni </w:t>
      </w:r>
      <w:r w:rsidR="008D0035">
        <w:rPr>
          <w:rFonts w:eastAsiaTheme="minorHAnsi" w:cstheme="minorHAnsi"/>
          <w:sz w:val="28"/>
          <w:szCs w:val="28"/>
          <w:lang w:val="en-US" w:eastAsia="ja-JP"/>
        </w:rPr>
        <w:t>8. dubna 2019</w:t>
      </w: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8D003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  <w:t>Miloš Daňo</w:t>
      </w:r>
    </w:p>
    <w:p w:rsidR="008D0035" w:rsidRPr="00C57475" w:rsidRDefault="008D0035" w:rsidP="00C57475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</w:r>
      <w:r>
        <w:rPr>
          <w:rFonts w:eastAsiaTheme="minorHAnsi" w:cstheme="minorHAnsi"/>
          <w:sz w:val="28"/>
          <w:szCs w:val="28"/>
          <w:lang w:val="en-US" w:eastAsia="ja-JP"/>
        </w:rPr>
        <w:tab/>
        <w:t xml:space="preserve">         starosta obce</w:t>
      </w:r>
    </w:p>
    <w:sectPr w:rsidR="008D0035" w:rsidRPr="00C57475" w:rsidSect="0043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475"/>
    <w:rsid w:val="000678A8"/>
    <w:rsid w:val="004358B9"/>
    <w:rsid w:val="008D0035"/>
    <w:rsid w:val="00C5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475"/>
    <w:rPr>
      <w:rFonts w:eastAsia="MS Minch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1</cp:revision>
  <cp:lastPrinted>2019-04-23T07:33:00Z</cp:lastPrinted>
  <dcterms:created xsi:type="dcterms:W3CDTF">2019-04-23T06:47:00Z</dcterms:created>
  <dcterms:modified xsi:type="dcterms:W3CDTF">2019-04-23T07:34:00Z</dcterms:modified>
</cp:coreProperties>
</file>